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olor w:val="000000"/>
          <w:sz w:val="28"/>
          <w:szCs w:val="28"/>
          <w:u w:val="none"/>
          <w:lang w:val="en-US" w:eastAsia="zh-CN"/>
        </w:rPr>
        <w:t>丹霞山科研科考线路一览表</w:t>
      </w:r>
    </w:p>
    <w:bookmarkEnd w:id="0"/>
    <w:tbl>
      <w:tblPr>
        <w:tblStyle w:val="3"/>
        <w:tblW w:w="14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9025"/>
        <w:gridCol w:w="2038"/>
        <w:gridCol w:w="21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主题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全长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层岩尽染读天书：锦石岩1号线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1300米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美不胜收登高处：长老峰2号线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介于2-4公里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约2-4小时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湖光山色两相宜：翔龙湖----阴元石3号线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陆路长约5公里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水陆并进约3公里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约2-3小时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孤留一柱撑天地：卧龙岗---宝塔峰4号线（深度体验丹霞山无人区原生态风光首选）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5500米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4-5小时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雄风最宜是朝阳：阳元石---细美寨5号线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约4公里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2-3小时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浑然天成世间稀：通泰桥---混元洞6号线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2.5公里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numPr>
                <w:numId w:val="0"/>
              </w:numPr>
              <w:spacing w:line="240" w:lineRule="auto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约2小时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欸乃一声丹霞红：水上丹霞7号线（水上丹霞码头----丹霞电站大坝）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约6公里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仙山琼阁醉游人：锦江竹筏8号线（石下码头------牛鼻村码头）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7公里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丹岳峥嵘：巴寨9号线</w:t>
            </w:r>
          </w:p>
        </w:tc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单程约5.5公里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往返时间5-6小时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C4B6D"/>
    <w:rsid w:val="316362D0"/>
    <w:rsid w:val="328C4B6D"/>
    <w:rsid w:val="6383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2020-07-13T03:39:00Z</dcterms:created>
  <dc:creator>Administrator</dc:creator>
  <cp:lastModifiedBy>面具</cp:lastModifiedBy>
  <dcterms:modified xsi:type="dcterms:W3CDTF">2020-12-11T05:18:39Z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